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80A" w:rsidRDefault="005E380A" w:rsidP="005E380A">
      <w:pPr>
        <w:spacing w:line="480" w:lineRule="auto"/>
      </w:pPr>
    </w:p>
    <w:p w:rsidR="005E380A" w:rsidRDefault="005E380A" w:rsidP="005E380A">
      <w:pPr>
        <w:spacing w:line="480" w:lineRule="auto"/>
      </w:pPr>
      <w:r>
        <w:t>Name:</w:t>
      </w:r>
    </w:p>
    <w:p w:rsidR="005E380A" w:rsidRDefault="005E380A" w:rsidP="005E380A">
      <w:pPr>
        <w:spacing w:line="480" w:lineRule="auto"/>
      </w:pPr>
      <w:r>
        <w:t>Instructor:</w:t>
      </w:r>
    </w:p>
    <w:p w:rsidR="005E380A" w:rsidRDefault="005E380A" w:rsidP="005E380A">
      <w:pPr>
        <w:spacing w:line="480" w:lineRule="auto"/>
      </w:pPr>
      <w:r>
        <w:t>Course:</w:t>
      </w:r>
    </w:p>
    <w:p w:rsidR="005E380A" w:rsidRDefault="005E380A" w:rsidP="005E380A">
      <w:pPr>
        <w:spacing w:line="480" w:lineRule="auto"/>
      </w:pPr>
      <w:r>
        <w:t>Date:</w:t>
      </w:r>
    </w:p>
    <w:p w:rsidR="005E380A" w:rsidRPr="005E380A" w:rsidRDefault="005E380A" w:rsidP="006852E1">
      <w:pPr>
        <w:spacing w:after="0" w:line="480" w:lineRule="auto"/>
        <w:jc w:val="center"/>
        <w:rPr>
          <w:b/>
        </w:rPr>
      </w:pPr>
      <w:r w:rsidRPr="005E380A">
        <w:rPr>
          <w:b/>
        </w:rPr>
        <w:t>Public administration</w:t>
      </w:r>
    </w:p>
    <w:p w:rsidR="005E380A" w:rsidRDefault="005E380A" w:rsidP="006852E1">
      <w:pPr>
        <w:spacing w:after="0" w:line="480" w:lineRule="auto"/>
        <w:ind w:firstLine="720"/>
      </w:pPr>
      <w:r>
        <w:t xml:space="preserve">Public administration is the incorporation of the different operations that enable the government to make decisions and how these decisions help in the achievement of public policies. The aim of this achieving good management and programs as well. Although in an environment where there is bad administration then this can be difficult to achieve. </w:t>
      </w:r>
    </w:p>
    <w:p w:rsidR="005E380A" w:rsidRDefault="005E380A" w:rsidP="006852E1">
      <w:pPr>
        <w:spacing w:after="0" w:line="480" w:lineRule="auto"/>
        <w:ind w:firstLine="720"/>
      </w:pPr>
      <w:r>
        <w:t xml:space="preserve">The abuse of authority leads to failure of programs, policies that have put in place and failure of management goals as well. However, in so doing there distressful situations that are designed by the civil services to dismiss the employee that may be unappealing to them. There different techniques used for removal through organizational processes and management. This process may include the individual technique whereby one is called upon and informed that their services are no longer needed which is referred to as the frontal assault (white house personnel office 142). Under the individual technique there is also the transfer technique where one is given a transfer to another geographical area, and also the transfer comes along with a promotion or a formation of another position higher than the one currently held. </w:t>
      </w:r>
    </w:p>
    <w:p w:rsidR="005E380A" w:rsidRDefault="005E380A" w:rsidP="006852E1">
      <w:pPr>
        <w:spacing w:after="0" w:line="480" w:lineRule="auto"/>
        <w:ind w:firstLine="720"/>
      </w:pPr>
      <w:r>
        <w:t xml:space="preserve">In some situations, there may be an abuse of authority in the sense that people carry out abusive activities in the name following orders from the lawmaker. To work under the law and to avoid abuse of authority sometimes one has to be more informed than just obeying the law, </w:t>
      </w:r>
      <w:r>
        <w:lastRenderedPageBreak/>
        <w:t xml:space="preserve">should be more than just obeying the law and knowing the personal will to act (Arendt 144). People abuse the authority that they are given in the claim of working under orders from above and of the law that binds them. In many cases, the most individual that may be holding a certain position or even just the mere civilian’s abuse authority and claim that they are only performing their duties. Comparatively, in so doing they are not conscious of the wrong or abuse of authority that might have taken place through their acts (Pfiffner, 148). Individual tend to abuse authority when they are in the position that gives them power over other people. This indicates that any individual can behave in a manner that may be against the law if they are in the position of power and the conditions that are surrounding them give them the opportunity. In other cases as well people tend to abuse authority regarding race if one individual is not of the same race which makes the laws and rules very essential in units such as the military and prisons to protect individuals. </w:t>
      </w:r>
    </w:p>
    <w:p w:rsidR="005E380A" w:rsidRDefault="005E380A" w:rsidP="006852E1">
      <w:pPr>
        <w:spacing w:after="0" w:line="480" w:lineRule="auto"/>
        <w:ind w:firstLine="720"/>
      </w:pPr>
      <w:r>
        <w:t xml:space="preserve">In public administration of policies, some leaders are </w:t>
      </w:r>
      <w:proofErr w:type="gramStart"/>
      <w:r>
        <w:t>have</w:t>
      </w:r>
      <w:proofErr w:type="gramEnd"/>
      <w:r>
        <w:t xml:space="preserve"> evil acts within them therefore not allowing the programs to reach all civilians and citizens equally. The leaders implement the policies that only help them to have even more wealth while others languish in poverty (Frederickson 150). Public administration in any environment without principles can turn out to be abuse.  Policy makers in the implementation of policies have to work on their character and use the knowledge gained in ensuring that public administration equally serves everyone involved ethically, whereby wealth is shared according to, and work equals the amount of wealth that one has. The policymakers and leaders have the responsibility to ensure that the decision that they conclude on have the impact on the systems. These decisions may lead to the success or failure of policies that are put in place. When implementing the policies that are already in place </w:t>
      </w:r>
      <w:r>
        <w:lastRenderedPageBreak/>
        <w:t xml:space="preserve">then the leaders should be cautious and aware of the implications that may follow (Columbia accident report 153). </w:t>
      </w:r>
    </w:p>
    <w:p w:rsidR="005E380A" w:rsidRDefault="005E380A" w:rsidP="006852E1">
      <w:pPr>
        <w:spacing w:after="0" w:line="480" w:lineRule="auto"/>
        <w:ind w:firstLine="720"/>
      </w:pPr>
      <w:r>
        <w:t xml:space="preserve">In conclusion, policymakers are responsible for ensuring that the policies that they put in place consider the effects that they may have on the individuals that are involved. Even in the situation where one is acting on the duty, or the task was given they should act in a human moral way and consider the negative impact that their actions may have to the system and society. Changes made to policies should be carefully looked into to avoid failure and strain and any risk of error. </w:t>
      </w:r>
    </w:p>
    <w:p w:rsidR="005E380A" w:rsidRDefault="005E380A" w:rsidP="006852E1">
      <w:pPr>
        <w:spacing w:after="0" w:line="480" w:lineRule="auto"/>
      </w:pPr>
    </w:p>
    <w:p w:rsidR="005E380A" w:rsidRDefault="005E380A" w:rsidP="006852E1">
      <w:pPr>
        <w:spacing w:after="0" w:line="480" w:lineRule="auto"/>
      </w:pPr>
    </w:p>
    <w:p w:rsidR="005E380A" w:rsidRDefault="005E380A" w:rsidP="006852E1">
      <w:pPr>
        <w:spacing w:after="0"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5E380A" w:rsidRDefault="005E380A" w:rsidP="005E380A">
      <w:pPr>
        <w:spacing w:line="480" w:lineRule="auto"/>
      </w:pPr>
    </w:p>
    <w:p w:rsidR="006852E1" w:rsidRDefault="006852E1" w:rsidP="005E380A">
      <w:pPr>
        <w:spacing w:line="480" w:lineRule="auto"/>
        <w:jc w:val="center"/>
        <w:rPr>
          <w:b/>
        </w:rPr>
      </w:pPr>
    </w:p>
    <w:p w:rsidR="005E380A" w:rsidRPr="005E380A" w:rsidRDefault="005E380A" w:rsidP="005E380A">
      <w:pPr>
        <w:spacing w:line="480" w:lineRule="auto"/>
        <w:jc w:val="center"/>
        <w:rPr>
          <w:b/>
        </w:rPr>
      </w:pPr>
      <w:r w:rsidRPr="005E380A">
        <w:rPr>
          <w:b/>
        </w:rPr>
        <w:lastRenderedPageBreak/>
        <w:t>Works cited</w:t>
      </w:r>
    </w:p>
    <w:p w:rsidR="005E380A" w:rsidRDefault="005E380A" w:rsidP="005E380A">
      <w:pPr>
        <w:spacing w:line="360" w:lineRule="auto"/>
        <w:ind w:left="720" w:hanging="720"/>
      </w:pPr>
      <w:r>
        <w:t xml:space="preserve">Arendt, Hannah. </w:t>
      </w:r>
      <w:proofErr w:type="spellStart"/>
      <w:r>
        <w:t>Eichman</w:t>
      </w:r>
      <w:proofErr w:type="spellEnd"/>
      <w:r>
        <w:t xml:space="preserve"> in Jerusalem: a report on the banality of evil, revised and enlarged edition (New York: Penguin 1965)</w:t>
      </w:r>
    </w:p>
    <w:p w:rsidR="005E380A" w:rsidRDefault="005E380A" w:rsidP="005E380A">
      <w:pPr>
        <w:spacing w:line="360" w:lineRule="auto"/>
        <w:ind w:left="720" w:hanging="720"/>
      </w:pPr>
      <w:r>
        <w:t xml:space="preserve">Columbia accident report investigation board. Report vol. 1, August 2003. Washington D.C </w:t>
      </w:r>
    </w:p>
    <w:p w:rsidR="005E380A" w:rsidRDefault="005E380A" w:rsidP="005E380A">
      <w:pPr>
        <w:spacing w:line="360" w:lineRule="auto"/>
        <w:ind w:left="720" w:hanging="720"/>
      </w:pPr>
      <w:r>
        <w:t xml:space="preserve">Frederickson, George. What about evil, PA times. September 2004. </w:t>
      </w:r>
    </w:p>
    <w:p w:rsidR="005E380A" w:rsidRDefault="005E380A" w:rsidP="005E380A">
      <w:pPr>
        <w:spacing w:line="360" w:lineRule="auto"/>
        <w:ind w:left="720" w:hanging="720"/>
      </w:pPr>
      <w:r>
        <w:t xml:space="preserve">Pfiffner, James. Torture as public policy. Unpublished </w:t>
      </w:r>
      <w:proofErr w:type="spellStart"/>
      <w:r>
        <w:t>ma</w:t>
      </w:r>
      <w:r w:rsidR="006852E1">
        <w:t>w</w:t>
      </w:r>
      <w:r>
        <w:t>nuscript</w:t>
      </w:r>
      <w:proofErr w:type="spellEnd"/>
      <w:r>
        <w:t>, 2005</w:t>
      </w:r>
    </w:p>
    <w:p w:rsidR="005E380A" w:rsidRPr="00014495" w:rsidRDefault="005E380A" w:rsidP="005E380A">
      <w:pPr>
        <w:spacing w:line="360" w:lineRule="auto"/>
        <w:ind w:left="720" w:hanging="720"/>
      </w:pPr>
      <w:r>
        <w:t xml:space="preserve">White House personnel office. The </w:t>
      </w:r>
      <w:proofErr w:type="spellStart"/>
      <w:r>
        <w:t>Malek</w:t>
      </w:r>
      <w:proofErr w:type="spellEnd"/>
      <w:r>
        <w:t xml:space="preserve"> manual, 1970 reprinted in the U.S Senate committee on presidential campaigns activities of 1972.</w:t>
      </w:r>
    </w:p>
    <w:sectPr w:rsidR="005E380A" w:rsidRPr="00014495" w:rsidSect="00D3525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7193" w:rsidRDefault="00597193" w:rsidP="00014495">
      <w:pPr>
        <w:spacing w:after="0" w:line="240" w:lineRule="auto"/>
      </w:pPr>
      <w:r>
        <w:separator/>
      </w:r>
    </w:p>
  </w:endnote>
  <w:endnote w:type="continuationSeparator" w:id="0">
    <w:p w:rsidR="00597193" w:rsidRDefault="00597193" w:rsidP="000144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7193" w:rsidRDefault="00597193" w:rsidP="00014495">
      <w:pPr>
        <w:spacing w:after="0" w:line="240" w:lineRule="auto"/>
      </w:pPr>
      <w:r>
        <w:separator/>
      </w:r>
    </w:p>
  </w:footnote>
  <w:footnote w:type="continuationSeparator" w:id="0">
    <w:p w:rsidR="00597193" w:rsidRDefault="00597193" w:rsidP="000144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495" w:rsidRDefault="00014495">
    <w:pPr>
      <w:pStyle w:val="Header"/>
    </w:pPr>
    <w:r>
      <w:tab/>
    </w:r>
    <w:r>
      <w:tab/>
      <w:t xml:space="preserve">STUDENT </w:t>
    </w:r>
    <w:r w:rsidR="002F5E90">
      <w:t xml:space="preserve">NAME </w:t>
    </w:r>
    <w:sdt>
      <w:sdtPr>
        <w:id w:val="1546481797"/>
        <w:docPartObj>
          <w:docPartGallery w:val="Page Numbers (Top of Page)"/>
          <w:docPartUnique/>
        </w:docPartObj>
      </w:sdtPr>
      <w:sdtEndPr>
        <w:rPr>
          <w:noProof/>
        </w:rPr>
      </w:sdtEndPr>
      <w:sdtContent>
        <w:r w:rsidR="00D3525C">
          <w:fldChar w:fldCharType="begin"/>
        </w:r>
        <w:r>
          <w:instrText xml:space="preserve"> PAGE   \* MERGEFORMAT </w:instrText>
        </w:r>
        <w:r w:rsidR="00D3525C">
          <w:fldChar w:fldCharType="separate"/>
        </w:r>
        <w:r w:rsidR="006852E1">
          <w:rPr>
            <w:noProof/>
          </w:rPr>
          <w:t>4</w:t>
        </w:r>
        <w:r w:rsidR="00D3525C">
          <w:rPr>
            <w:noProof/>
          </w:rPr>
          <w:fldChar w:fldCharType="end"/>
        </w:r>
      </w:sdtContent>
    </w:sdt>
  </w:p>
  <w:p w:rsidR="00014495" w:rsidRDefault="0001449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45449"/>
    <w:rsid w:val="00014495"/>
    <w:rsid w:val="000B702E"/>
    <w:rsid w:val="001D7976"/>
    <w:rsid w:val="001E501A"/>
    <w:rsid w:val="002F5E90"/>
    <w:rsid w:val="00332366"/>
    <w:rsid w:val="004C3A43"/>
    <w:rsid w:val="00597193"/>
    <w:rsid w:val="005E380A"/>
    <w:rsid w:val="005F3510"/>
    <w:rsid w:val="006852E1"/>
    <w:rsid w:val="006910AD"/>
    <w:rsid w:val="006D5E62"/>
    <w:rsid w:val="00747DA7"/>
    <w:rsid w:val="007535E2"/>
    <w:rsid w:val="00762748"/>
    <w:rsid w:val="007B53CB"/>
    <w:rsid w:val="009355DC"/>
    <w:rsid w:val="00945449"/>
    <w:rsid w:val="00977928"/>
    <w:rsid w:val="00BB20DB"/>
    <w:rsid w:val="00BE1C74"/>
    <w:rsid w:val="00C24BFC"/>
    <w:rsid w:val="00D3525C"/>
    <w:rsid w:val="00E11E0C"/>
    <w:rsid w:val="00E620CC"/>
    <w:rsid w:val="00E73697"/>
    <w:rsid w:val="00F643D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2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495"/>
  </w:style>
  <w:style w:type="paragraph" w:styleId="Footer">
    <w:name w:val="footer"/>
    <w:basedOn w:val="Normal"/>
    <w:link w:val="FooterChar"/>
    <w:uiPriority w:val="99"/>
    <w:unhideWhenUsed/>
    <w:rsid w:val="0001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4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4</cp:revision>
  <dcterms:created xsi:type="dcterms:W3CDTF">2018-08-01T16:01:00Z</dcterms:created>
  <dcterms:modified xsi:type="dcterms:W3CDTF">2018-08-01T16:11:00Z</dcterms:modified>
</cp:coreProperties>
</file>